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e9h3rmm4wjc" w:id="0"/>
      <w:bookmarkEnd w:id="0"/>
      <w:r w:rsidDel="00000000" w:rsidR="00000000" w:rsidRPr="00000000">
        <w:rPr/>
        <w:drawing>
          <wp:inline distB="114300" distT="114300" distL="114300" distR="114300">
            <wp:extent cx="5731200" cy="187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7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xz08df5rai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bictssyedhu6" w:id="2"/>
      <w:bookmarkEnd w:id="2"/>
      <w:r w:rsidDel="00000000" w:rsidR="00000000" w:rsidRPr="00000000">
        <w:rPr>
          <w:rtl w:val="0"/>
        </w:rPr>
        <w:t xml:space="preserve">Prislista 2026 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4ytfsw1ke92s" w:id="3"/>
      <w:bookmarkEnd w:id="3"/>
      <w:r w:rsidDel="00000000" w:rsidR="00000000" w:rsidRPr="00000000">
        <w:rPr>
          <w:rtl w:val="0"/>
        </w:rPr>
        <w:t xml:space="preserve">Priserna är inklusive moms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d8t7x1h91ua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Medlemskap i RiksGemVA 1250 kr/år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Ingår: 2 timmars gratis rådgivning per år. Fasta priser enligt nedan.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Tjänsteavtal för medlemmar i RiksGemVA  Tjänsteavtal 5000 kr/år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Icke medlemmar i RiksGemVA 10000 kr/år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49aur4ywf5kg" w:id="5"/>
      <w:bookmarkEnd w:id="5"/>
      <w:r w:rsidDel="00000000" w:rsidR="00000000" w:rsidRPr="00000000">
        <w:rPr>
          <w:rtl w:val="0"/>
        </w:rPr>
        <w:t xml:space="preserve">Priserna gäller bara kunder med tjänsteavtal</w:t>
      </w:r>
    </w:p>
    <w:p w:rsidR="00000000" w:rsidDel="00000000" w:rsidP="00000000" w:rsidRDefault="00000000" w:rsidRPr="00000000" w14:paraId="0000000F">
      <w:pPr>
        <w:pStyle w:val="Heading2"/>
        <w:rPr>
          <w:sz w:val="28"/>
          <w:szCs w:val="28"/>
        </w:rPr>
      </w:pPr>
      <w:bookmarkStart w:colFirst="0" w:colLast="0" w:name="_gyzlaffmy16d" w:id="6"/>
      <w:bookmarkEnd w:id="6"/>
      <w:r w:rsidDel="00000000" w:rsidR="00000000" w:rsidRPr="00000000">
        <w:rPr>
          <w:rtl w:val="0"/>
        </w:rPr>
        <w:t xml:space="preserve">Faroanalys </w:t>
      </w:r>
      <w:r w:rsidDel="00000000" w:rsidR="00000000" w:rsidRPr="00000000">
        <w:rPr>
          <w:sz w:val="28"/>
          <w:szCs w:val="28"/>
          <w:rtl w:val="0"/>
        </w:rPr>
        <w:t xml:space="preserve">(förutsättning fastighetskartor och ledningskartor med utritade vattentäkter och verk)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Grundpris upp till 10 fastigheter 12 500 kr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Upp till 20 fastigheter + grundpris + 6 250 kr = 18 750 kr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Upp till 30 fastigheter + grundpris + 18 750 kr = 31 250 kr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Upp till 60 fastigheter + grundpris + 31 250 = 43 750  kr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Därutöver 50 000 kr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sz w:val="28"/>
          <w:szCs w:val="28"/>
        </w:rPr>
      </w:pPr>
      <w:bookmarkStart w:colFirst="0" w:colLast="0" w:name="_tkl3evcx3g63" w:id="7"/>
      <w:bookmarkEnd w:id="7"/>
      <w:r w:rsidDel="00000000" w:rsidR="00000000" w:rsidRPr="00000000">
        <w:rPr>
          <w:rtl w:val="0"/>
        </w:rPr>
        <w:t xml:space="preserve">Riskklassning och provtagningsprogram</w:t>
      </w:r>
      <w:r w:rsidDel="00000000" w:rsidR="00000000" w:rsidRPr="00000000">
        <w:rPr>
          <w:sz w:val="28"/>
          <w:szCs w:val="28"/>
          <w:rtl w:val="0"/>
        </w:rPr>
        <w:t xml:space="preserve"> (förutsättning analyssvar vattenprover senaste 3 åren, faroanalys, uppgifter om brunnar, deras område och närliggande områden)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12 500 kr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mu1wiumzsgoj" w:id="8"/>
      <w:bookmarkEnd w:id="8"/>
      <w:r w:rsidDel="00000000" w:rsidR="00000000" w:rsidRPr="00000000">
        <w:rPr>
          <w:rtl w:val="0"/>
        </w:rPr>
        <w:t xml:space="preserve">Ledningskarta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(Förutsätter att ventillägen, brunnar och verk är kända/markerade)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Bara karta i plan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Upp till 10 fastigheter 18 750 kr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Upp till 100 fastigheter 31 250 kr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Utöver det 31250 kr/100 fastigheter.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Provtagningstjänst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1 500 kr/tim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Övrig konsulttjänst 1 500 kr/tim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Restid 750 kr/timme</w:t>
      </w:r>
    </w:p>
    <w:p w:rsidR="00000000" w:rsidDel="00000000" w:rsidP="00000000" w:rsidRDefault="00000000" w:rsidRPr="00000000" w14:paraId="0000002A">
      <w:pPr>
        <w:pStyle w:val="Heading1"/>
        <w:rPr>
          <w:sz w:val="32"/>
          <w:szCs w:val="32"/>
        </w:rPr>
      </w:pPr>
      <w:bookmarkStart w:colFirst="0" w:colLast="0" w:name="_uq0eajm6qwrf" w:id="9"/>
      <w:bookmarkEnd w:id="9"/>
      <w:r w:rsidDel="00000000" w:rsidR="00000000" w:rsidRPr="00000000">
        <w:rPr>
          <w:sz w:val="32"/>
          <w:szCs w:val="32"/>
          <w:rtl w:val="0"/>
        </w:rPr>
        <w:t xml:space="preserve">Åtgärdsplan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5000 kr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Uppdateringar/ändringar: 1 500 kr/tim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61scvhrr8awa" w:id="10"/>
      <w:bookmarkEnd w:id="10"/>
      <w:r w:rsidDel="00000000" w:rsidR="00000000" w:rsidRPr="00000000">
        <w:rPr>
          <w:rtl w:val="0"/>
        </w:rPr>
        <w:t xml:space="preserve">Villkor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Till allt tillkommer resor 6,5 kr/km (utgångsläge Norrtälje)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30 dagars fakturor. Påminnelseavgift 90 kr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Icke medlemmar + 100%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